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4B" w:rsidRPr="0009144B" w:rsidRDefault="0009144B" w:rsidP="0009144B">
      <w:r w:rsidRPr="0009144B">
        <w:t xml:space="preserve">AZ ÖKOLÓGIAI GAZDÁLKODÁST </w:t>
      </w:r>
      <w:proofErr w:type="gramStart"/>
      <w:r w:rsidRPr="0009144B">
        <w:t>A</w:t>
      </w:r>
      <w:proofErr w:type="gramEnd"/>
      <w:r w:rsidRPr="0009144B">
        <w:t xml:space="preserve"> KÖVETKEZŐ RENDELETEK SZABÁLYOZZÁK:</w:t>
      </w:r>
      <w:bookmarkStart w:id="0" w:name="_GoBack"/>
      <w:bookmarkEnd w:id="0"/>
    </w:p>
    <w:p w:rsidR="0009144B" w:rsidRPr="0009144B" w:rsidRDefault="0009144B" w:rsidP="0009144B">
      <w:hyperlink r:id="rId5" w:history="1">
        <w:r w:rsidRPr="0009144B">
          <w:rPr>
            <w:rStyle w:val="Hiperhivatkozs"/>
          </w:rPr>
          <w:t>A Tanács 834/2007/EK rendelete (2007. június 28.) az ökológiai termelésről és az ökológiai termékek címkézéséről és a 2092/91/EGK rendelet hatályon kívül helyezéséről</w:t>
        </w:r>
      </w:hyperlink>
    </w:p>
    <w:p w:rsidR="0009144B" w:rsidRPr="0009144B" w:rsidRDefault="0009144B" w:rsidP="0009144B">
      <w:hyperlink r:id="rId6" w:history="1">
        <w:r w:rsidRPr="0009144B">
          <w:rPr>
            <w:rStyle w:val="Hiperhivatkozs"/>
          </w:rPr>
          <w:t>A Bizottság 889/2008/EK rendelete (2008. szeptember 5.) az ökológiai termelés, a címkézés és az ellenőrzés tekintetében az ökológiai termelésről és az ökológiai termékek címkézéséről szóló 834/2007/EK rendelet részletes végrehajtási szabályainak megállapításáról</w:t>
        </w:r>
      </w:hyperlink>
    </w:p>
    <w:p w:rsidR="0009144B" w:rsidRPr="0009144B" w:rsidRDefault="0009144B" w:rsidP="0009144B">
      <w:hyperlink r:id="rId7" w:history="1">
        <w:r w:rsidRPr="0009144B">
          <w:rPr>
            <w:rStyle w:val="Hiperhivatkozs"/>
          </w:rPr>
          <w:t xml:space="preserve">A Bizottság 1235/2008/EK rendelete </w:t>
        </w:r>
        <w:proofErr w:type="gramStart"/>
        <w:r w:rsidRPr="0009144B">
          <w:rPr>
            <w:rStyle w:val="Hiperhivatkozs"/>
          </w:rPr>
          <w:t>( 2008.</w:t>
        </w:r>
        <w:proofErr w:type="gramEnd"/>
        <w:r w:rsidRPr="0009144B">
          <w:rPr>
            <w:rStyle w:val="Hiperhivatkozs"/>
          </w:rPr>
          <w:t xml:space="preserve"> december 8. </w:t>
        </w:r>
        <w:proofErr w:type="gramStart"/>
        <w:r w:rsidRPr="0009144B">
          <w:rPr>
            <w:rStyle w:val="Hiperhivatkozs"/>
          </w:rPr>
          <w:t>)</w:t>
        </w:r>
        <w:proofErr w:type="gramEnd"/>
        <w:r w:rsidRPr="0009144B">
          <w:rPr>
            <w:rStyle w:val="Hiperhivatkozs"/>
          </w:rPr>
          <w:t xml:space="preserve"> a 834/2007/EK tanácsi rendeletben az ökológiai termékek harmadik országból származó behozatalára előírt szabályozás végrehajtására vonatkozó részletes szabályok meghatározásáról</w:t>
        </w:r>
      </w:hyperlink>
    </w:p>
    <w:p w:rsidR="0009144B" w:rsidRPr="0009144B" w:rsidRDefault="0009144B" w:rsidP="0009144B">
      <w:hyperlink r:id="rId8" w:history="1">
        <w:r w:rsidRPr="0009144B">
          <w:rPr>
            <w:rStyle w:val="Hiperhivatkozs"/>
          </w:rPr>
          <w:t>A Bizottság 1267/2011/EU végrehajtási rendelete (2011. december 6.) a 834/2007/EK tanácsi rendeletben az ökológ</w:t>
        </w:r>
        <w:r w:rsidRPr="0009144B">
          <w:rPr>
            <w:rStyle w:val="Hiperhivatkozs"/>
          </w:rPr>
          <w:t>i</w:t>
        </w:r>
        <w:r w:rsidRPr="0009144B">
          <w:rPr>
            <w:rStyle w:val="Hiperhivatkozs"/>
          </w:rPr>
          <w:t>ai termékek harmadik országból származó behozatalára előírt szabályozás végrehajtására vonatkozó részletes szabályok meghatározásáról szóló 1235/2008/EK rendelet módosításáról</w:t>
        </w:r>
      </w:hyperlink>
    </w:p>
    <w:p w:rsidR="0009144B" w:rsidRPr="0009144B" w:rsidRDefault="0009144B" w:rsidP="0009144B">
      <w:pPr>
        <w:rPr>
          <w:rStyle w:val="Hiperhivatkozs"/>
        </w:rPr>
      </w:pPr>
      <w:r w:rsidRPr="0009144B">
        <w:fldChar w:fldCharType="begin"/>
      </w:r>
      <w:r w:rsidRPr="0009144B">
        <w:instrText xml:space="preserve"> HYPERLINK "https://net.jogtar.hu/jogszabaly?docid=a1300034.vm" </w:instrText>
      </w:r>
      <w:r w:rsidRPr="0009144B">
        <w:fldChar w:fldCharType="separate"/>
      </w:r>
      <w:r w:rsidRPr="0009144B">
        <w:rPr>
          <w:rStyle w:val="Hiperhivatkozs"/>
        </w:rPr>
        <w:t>34/2013. (V. 14.) VM rendelet a mezőgazdasági termékek és élelmiszerek ökológiai gazdálkodási követelmények szerinti t</w:t>
      </w:r>
      <w:r w:rsidRPr="0009144B">
        <w:rPr>
          <w:rStyle w:val="Hiperhivatkozs"/>
        </w:rPr>
        <w:t>a</w:t>
      </w:r>
      <w:r w:rsidRPr="0009144B">
        <w:rPr>
          <w:rStyle w:val="Hiperhivatkozs"/>
        </w:rPr>
        <w:t>núsításáról, előállításáról, forgalmazásáról, jelöléséről és ellenőrzésének eljárásrendjéről</w:t>
      </w:r>
    </w:p>
    <w:p w:rsidR="0009144B" w:rsidRPr="0009144B" w:rsidRDefault="0009144B" w:rsidP="0009144B">
      <w:r w:rsidRPr="0009144B">
        <w:fldChar w:fldCharType="end"/>
      </w:r>
      <w:r w:rsidRPr="0009144B">
        <w:t>A fenti információk tájékoztató jellegűek. Az ökológiai gazdálkodás egyes résztémáival kapcsolatos különleges szabályozásokkal kapcsolatos információkért keressék a hazai ellenőrző szervezetek munkatársait:</w:t>
      </w:r>
    </w:p>
    <w:p w:rsidR="0009144B" w:rsidRPr="0009144B" w:rsidRDefault="0009144B" w:rsidP="0009144B">
      <w:r w:rsidRPr="0009144B">
        <w:t xml:space="preserve">HU-ÖKO-01: </w:t>
      </w:r>
      <w:proofErr w:type="spellStart"/>
      <w:r w:rsidRPr="0009144B">
        <w:t>Biokontroll</w:t>
      </w:r>
      <w:proofErr w:type="spellEnd"/>
      <w:r w:rsidRPr="0009144B">
        <w:t xml:space="preserve"> Hungária Nonprofit Kft. (</w:t>
      </w:r>
      <w:hyperlink r:id="rId9" w:history="1">
        <w:r w:rsidRPr="0009144B">
          <w:rPr>
            <w:rStyle w:val="Hiperhivatkozs"/>
          </w:rPr>
          <w:t>kapcsolat</w:t>
        </w:r>
      </w:hyperlink>
      <w:r w:rsidRPr="0009144B">
        <w:t>)</w:t>
      </w:r>
    </w:p>
    <w:p w:rsidR="0009144B" w:rsidRPr="0009144B" w:rsidRDefault="0009144B" w:rsidP="0009144B">
      <w:r w:rsidRPr="0009144B">
        <w:t>HU-ÖKO-02: Hungária Öko Garancia Kft. (</w:t>
      </w:r>
      <w:hyperlink r:id="rId10" w:history="1">
        <w:r w:rsidRPr="0009144B">
          <w:rPr>
            <w:rStyle w:val="Hiperhivatkozs"/>
          </w:rPr>
          <w:t>kapcsolat</w:t>
        </w:r>
      </w:hyperlink>
      <w:r w:rsidRPr="0009144B">
        <w:t>)</w:t>
      </w:r>
    </w:p>
    <w:p w:rsidR="00256822" w:rsidRPr="0009144B" w:rsidRDefault="0009144B" w:rsidP="0009144B"/>
    <w:sectPr w:rsidR="00256822" w:rsidRPr="0009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4B"/>
    <w:rsid w:val="0009144B"/>
    <w:rsid w:val="00106952"/>
    <w:rsid w:val="007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91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9144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9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9144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914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91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9144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9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9144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91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L:2011:324:0009:0022:HU: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xUriServ/LexUriServ.do?uri=CELEX:32008R1235:HU: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ur-lex.europa.eu/LexUriServ/LexUriServ.do?uri=CONSLEG:2008R0889:20110410:HU: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ur-lex.europa.eu/LexUriServ/LexUriServ.do?uri=OJ:L:2007:189:0001:0023:HU:PDF" TargetMode="External"/><Relationship Id="rId10" Type="http://schemas.openxmlformats.org/officeDocument/2006/relationships/hyperlink" Target="http://okogarancia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kontroll.hu/cms/index.php?option=com_contact&amp;view=contact&amp;id=1&amp;Itemid=88&amp;lang=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1</cp:revision>
  <dcterms:created xsi:type="dcterms:W3CDTF">2019-11-27T13:45:00Z</dcterms:created>
  <dcterms:modified xsi:type="dcterms:W3CDTF">2019-11-27T13:48:00Z</dcterms:modified>
</cp:coreProperties>
</file>